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2B" w:rsidRDefault="00A86A2B" w:rsidP="00A86A2B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Поэзия.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А. Блок. «Ветер принес издалека» (в сокр.), «На лугу»;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М. Волошин. «Осенью»;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С. Городецкий. «Первый снег», «Весенняя песенка»;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С. Есенин. «Пороша»;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В. Жуковский. «Жаворонок» (в сокр.);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М. Лермонтов. «На севере диком», «Горные вершины» (из Гёте);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Н. Некрасов. «Перед дождем» (в сокр.);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А. Пушкин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.«</w:t>
      </w:r>
      <w:proofErr w:type="gramEnd"/>
      <w:r>
        <w:rPr>
          <w:rFonts w:ascii="Arial" w:hAnsi="Arial" w:cs="Arial"/>
          <w:color w:val="333333"/>
          <w:sz w:val="27"/>
          <w:szCs w:val="27"/>
        </w:rPr>
        <w:t>Птичка», «За весной, красой природы...» (из поэмы «Цыганы»), «Зима! Крестьянин, торжествуя...» (из «Евгения Онегина»);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А. Ремизов. «У лисы бал», «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Калечина-малечина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П. Соловьева. «Ночь и день»;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Ф. Тютчев. «Весенние воды»;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А. Фет. «Уж верба вся пушистая» (отрывок),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«Что за вечер...» (в сокр.);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С. Черный. «Перед сном», «Волшебник».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proofErr w:type="spellStart"/>
      <w:r>
        <w:rPr>
          <w:rFonts w:ascii="Arial" w:hAnsi="Arial" w:cs="Arial"/>
          <w:color w:val="333333"/>
          <w:sz w:val="27"/>
          <w:szCs w:val="27"/>
        </w:rPr>
        <w:t>B.Берестов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 «Дракон»;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А. Введенский. «Песенка о дожде»;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Ю.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Владимииров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 «Оркестр»;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Н. Заболоцкий. «На реке»;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Н. Матвеева. «Путаница»;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Э.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Мошковская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 «Какие бывают подарки», «Хитрые старушки», «Обида»;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Н. Рубцов. «Про зайца»;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Г. Сапгир. «Считалки, скороговорки»;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lastRenderedPageBreak/>
        <w:br/>
        <w:t xml:space="preserve">И.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Токмакова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 «Мне грустно...»;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Э. Успенский. «Страшная история», «Память»;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Л. Фадеева. «Зеркало в витрине»;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Д. Хармс. «Веселый старичок», «Иван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Торопышкин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>».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4"/>
          <w:rFonts w:ascii="Arial" w:hAnsi="Arial" w:cs="Arial"/>
          <w:color w:val="333333"/>
          <w:sz w:val="27"/>
          <w:szCs w:val="27"/>
        </w:rPr>
        <w:t>Проза.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К. Коровин. «Белка» (в сокр.);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А. Куприн. «Слон»;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Д. </w:t>
      </w:r>
      <w:proofErr w:type="spellStart"/>
      <w:proofErr w:type="gramStart"/>
      <w:r>
        <w:rPr>
          <w:rFonts w:ascii="Arial" w:hAnsi="Arial" w:cs="Arial"/>
          <w:color w:val="333333"/>
          <w:sz w:val="27"/>
          <w:szCs w:val="27"/>
        </w:rPr>
        <w:t>Мамин-Сибиряк</w:t>
      </w:r>
      <w:proofErr w:type="spellEnd"/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«Медведко»;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Н.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Телешов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 «Уха» (в сокр.).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proofErr w:type="spellStart"/>
      <w:r>
        <w:rPr>
          <w:rFonts w:ascii="Arial" w:hAnsi="Arial" w:cs="Arial"/>
          <w:color w:val="333333"/>
          <w:sz w:val="27"/>
          <w:szCs w:val="27"/>
        </w:rPr>
        <w:t>C.Алексеев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 «Первый ночной таран»;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Е. Воробьев. «Обрывок провода»;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М. Зощенко. «Великие путешественники»;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Ю. Коваль. «Стожок», «Выстрел», «Русачок-травник»;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Е. Носов. «Тридцать зерен», «Как ворона на крыше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заблудиласъ</w:t>
      </w:r>
      <w:proofErr w:type="spellEnd"/>
      <w:r>
        <w:rPr>
          <w:rFonts w:ascii="Arial" w:hAnsi="Arial" w:cs="Arial"/>
          <w:color w:val="333333"/>
          <w:sz w:val="27"/>
          <w:szCs w:val="27"/>
        </w:rPr>
        <w:t>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М. Пришвин. «Курица на столбах»;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А. Раскин. «Как папа бросил мяч под автомобиль», «Как папа укрощал собачку»;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С. Романовский. «На танцах».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4"/>
          <w:rFonts w:ascii="Arial" w:hAnsi="Arial" w:cs="Arial"/>
          <w:color w:val="333333"/>
          <w:sz w:val="27"/>
          <w:szCs w:val="27"/>
        </w:rPr>
        <w:t>Литературные сказки.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В. Даль. «Старик-годовик»;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П. Ершов. «Конек-Горбунок»;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А. Пушкин. «Сказка о мертвой царевне и о семи богатырях»;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А. Ремизов. «Гуси-лебеди», «Хлебный голос»;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lastRenderedPageBreak/>
        <w:t>И. Соколов-Микитов. «Соль земли»;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К. Ушинский. «Слепая лошадь».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К. Драгунская. «Лекарство от послушности»;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Н. Носов. «Бобик в гостях у Барбоса»;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К. Паустовский. «Теплый хлеб»;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Г.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Скребицкий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 «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Всяк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по-своему»;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А. Усачев. «Про умную собачку Соню» (главы).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4"/>
          <w:rFonts w:ascii="Arial" w:hAnsi="Arial" w:cs="Arial"/>
          <w:color w:val="333333"/>
          <w:sz w:val="27"/>
          <w:szCs w:val="27"/>
        </w:rPr>
        <w:t>Для чтения в лицах</w:t>
      </w:r>
    </w:p>
    <w:p w:rsidR="00A86A2B" w:rsidRDefault="00A86A2B" w:rsidP="00A86A2B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К. Аксаков. «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Лизочек</w:t>
      </w:r>
      <w:proofErr w:type="spellEnd"/>
      <w:r>
        <w:rPr>
          <w:rFonts w:ascii="Arial" w:hAnsi="Arial" w:cs="Arial"/>
          <w:color w:val="333333"/>
          <w:sz w:val="27"/>
          <w:szCs w:val="27"/>
        </w:rPr>
        <w:t>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А.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Фройденберг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 «Великан и мышь», пер.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с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нем. Ю.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Коринца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Д. Самойлов. «У Слоненка день рождения» (отрывки);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Л. Левин. «Сундук»;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С. Маршак. «Кошкин дом» (отрывки).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4"/>
          <w:rFonts w:ascii="Arial" w:hAnsi="Arial" w:cs="Arial"/>
          <w:color w:val="333333"/>
          <w:sz w:val="27"/>
          <w:szCs w:val="27"/>
        </w:rPr>
        <w:t>Сказки и былины.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proofErr w:type="gramStart"/>
      <w:r>
        <w:rPr>
          <w:rFonts w:ascii="Arial" w:hAnsi="Arial" w:cs="Arial"/>
          <w:color w:val="333333"/>
          <w:sz w:val="27"/>
          <w:szCs w:val="27"/>
        </w:rPr>
        <w:t xml:space="preserve">«Илья Муромец и Соловей-разбойник» (запись А.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Гильфердинга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отрывок);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«Садко» (запись П. Рыбникова, отрывок);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«Добрыня и Змей», пересказ Н.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Колпаковой</w:t>
      </w:r>
      <w:proofErr w:type="spellEnd"/>
      <w:r>
        <w:rPr>
          <w:rFonts w:ascii="Arial" w:hAnsi="Arial" w:cs="Arial"/>
          <w:color w:val="333333"/>
          <w:sz w:val="27"/>
          <w:szCs w:val="27"/>
        </w:rPr>
        <w:t>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«Снегурочка» (по народным сюжетам);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«Василиса Прекрасная», «Белая уточка» (из сборника сказок А. Н. Афанасьева);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«Семь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Симеонов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— семь работников», обр. И. Карнауховой;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«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Сынко-Филипко</w:t>
      </w:r>
      <w:proofErr w:type="spellEnd"/>
      <w:r>
        <w:rPr>
          <w:rFonts w:ascii="Arial" w:hAnsi="Arial" w:cs="Arial"/>
          <w:color w:val="333333"/>
          <w:sz w:val="27"/>
          <w:szCs w:val="27"/>
        </w:rPr>
        <w:t>», пересказ Е. Поленовой;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«Не плюй в колодец — пригодится воды напиться», обр. К. Ушинского;</w:t>
      </w:r>
      <w:proofErr w:type="gramEnd"/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lastRenderedPageBreak/>
        <w:t>«Чудесное яблочко», обр. Л. Елисеевой;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«Волк и лиса», обр. И. Соколова-Микитова.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Фольклор народов мира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4"/>
          <w:rFonts w:ascii="Arial" w:hAnsi="Arial" w:cs="Arial"/>
          <w:color w:val="333333"/>
          <w:sz w:val="27"/>
          <w:szCs w:val="27"/>
        </w:rPr>
        <w:t>Сказки.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proofErr w:type="gramStart"/>
      <w:r>
        <w:rPr>
          <w:rFonts w:ascii="Arial" w:hAnsi="Arial" w:cs="Arial"/>
          <w:color w:val="333333"/>
          <w:sz w:val="27"/>
          <w:szCs w:val="27"/>
        </w:rPr>
        <w:t>«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Айога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»,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нанайск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., обр. Д.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Нагишкина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«Каждый свое получил»,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эстон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., обр. М. Булатова;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«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Голубая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птица», туркмен., обр. А. Александровой и М.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Туберовского</w:t>
      </w:r>
      <w:proofErr w:type="spellEnd"/>
      <w:r>
        <w:rPr>
          <w:rFonts w:ascii="Arial" w:hAnsi="Arial" w:cs="Arial"/>
          <w:color w:val="333333"/>
          <w:sz w:val="27"/>
          <w:szCs w:val="27"/>
        </w:rPr>
        <w:t>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«Джек, покоритель великанов»,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валлийск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., пер. К.Чуковского;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«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Беляночка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и Розочка», нем., пер. Л. Кон; из сказок Ш. Перро:</w:t>
      </w:r>
      <w:proofErr w:type="gramEnd"/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«Мальчик-с-пальчик», Ш. Перро, пер. Б.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Дехтерева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«Кот в сапогах», пер. Т.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Габбе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>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«Самый красивый наряд на свете»,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япон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., пер. В. Марковой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.</w:t>
      </w:r>
      <w:proofErr w:type="gramEnd"/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произведения поэтов и писателей разных стран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4"/>
          <w:rFonts w:ascii="Arial" w:hAnsi="Arial" w:cs="Arial"/>
          <w:color w:val="333333"/>
          <w:sz w:val="27"/>
          <w:szCs w:val="27"/>
        </w:rPr>
        <w:t>Литературные сказки.</w:t>
      </w:r>
    </w:p>
    <w:p w:rsidR="00A86A2B" w:rsidRDefault="00A86A2B" w:rsidP="00A86A2B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X. К. Андерсен. «Гадкий утенок», «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Дюймовочка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», пер. с дат. А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Ганзен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; Ф.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Зальтен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«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Бемби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» (главы), пер. с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нем</w:t>
      </w:r>
      <w:proofErr w:type="gramEnd"/>
      <w:r>
        <w:rPr>
          <w:rFonts w:ascii="Arial" w:hAnsi="Arial" w:cs="Arial"/>
          <w:color w:val="333333"/>
          <w:sz w:val="27"/>
          <w:szCs w:val="27"/>
        </w:rPr>
        <w:t>. Ю. Нагибина;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А. Линдгрен. «Принцесса, не желавшая играть в куклы», пер.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со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швед. Е. Соловьевой;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М.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Мацутани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 «Приключения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Таро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в стране гор» (главы), пер. с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япон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 Г.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Ронской</w:t>
      </w:r>
      <w:proofErr w:type="spellEnd"/>
      <w:r>
        <w:rPr>
          <w:rFonts w:ascii="Arial" w:hAnsi="Arial" w:cs="Arial"/>
          <w:color w:val="333333"/>
          <w:sz w:val="27"/>
          <w:szCs w:val="27"/>
        </w:rPr>
        <w:t>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С.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Топелиус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 «Три ржаных колоса», пер.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со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швед. А. Любарской;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Б.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Поттер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 «Сказка про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Джемайму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Нырнивлужу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», пер. с англ. И.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Токмаковой</w:t>
      </w:r>
      <w:proofErr w:type="spellEnd"/>
      <w:r>
        <w:rPr>
          <w:rFonts w:ascii="Arial" w:hAnsi="Arial" w:cs="Arial"/>
          <w:color w:val="333333"/>
          <w:sz w:val="27"/>
          <w:szCs w:val="27"/>
        </w:rPr>
        <w:t>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Г.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Фаллада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 «Истории из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Бедокурии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» (глава «История про день, когда все шло шиворот-навыворот»), пер.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с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нем. Л.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Цывьяна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lastRenderedPageBreak/>
        <w:t xml:space="preserve">М.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Эме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 «Краски», пер. с франц. И. Кузнецовой.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4"/>
          <w:rFonts w:ascii="Arial" w:hAnsi="Arial" w:cs="Arial"/>
          <w:color w:val="333333"/>
          <w:sz w:val="27"/>
          <w:szCs w:val="27"/>
        </w:rPr>
        <w:t>Для заучивания наизусть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Я. Аким. «Апрель»;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П. Воронько. «Лучше нет родного края», пер. с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укр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 С. Маршака;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Е. Благинина. «Шинель»;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Н.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Гернет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и Д. Хармс. «Очень-очень вкусный пирог»;</w:t>
      </w:r>
    </w:p>
    <w:p w:rsidR="00855F46" w:rsidRDefault="00855F46"/>
    <w:sectPr w:rsidR="0085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A2B"/>
    <w:rsid w:val="00855F46"/>
    <w:rsid w:val="00A8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6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6A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SNAdmin</dc:creator>
  <cp:keywords/>
  <dc:description/>
  <cp:lastModifiedBy>SNAdmin</cp:lastModifiedBy>
  <cp:revision>2</cp:revision>
  <dcterms:created xsi:type="dcterms:W3CDTF">2020-04-01T06:26:00Z</dcterms:created>
  <dcterms:modified xsi:type="dcterms:W3CDTF">2020-04-01T06:27:00Z</dcterms:modified>
</cp:coreProperties>
</file>